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D70" w:rsidRDefault="00A73D70"/>
    <w:p w:rsidR="008E3ECA" w:rsidRDefault="008E3ECA">
      <w:r>
        <w:t>ECO404 final paper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t>Difference between risk and uncertainty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8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13"/>
        </w:rPr>
        <w:t>The basic valuation model developed for the firm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t>What is the usefulness of Game theory?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8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13"/>
        </w:rPr>
        <w:t>Differentiate between Simultaneous games and Sequential games.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t>Marries model of maximization of growth was criticized on what grounds? Briefly discuss.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t>CRITICISM OF WİLLİAMSON’S MANAGERİAL UTİLİTY MAXİMİZATİO MODEL 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</w:rPr>
      </w:pPr>
      <w:r w:rsidRPr="008E3ECA">
        <w:rPr>
          <w:rFonts w:ascii="Times New Roman" w:eastAsia="Times New Roman" w:hAnsi="Times New Roman" w:cs="Times New Roman"/>
          <w:sz w:val="28"/>
          <w:szCs w:val="13"/>
        </w:rPr>
        <w:t>Define public cost and its characteristics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t xml:space="preserve">Write characteristics of </w:t>
      </w:r>
      <w:proofErr w:type="spellStart"/>
      <w:r w:rsidRPr="008E3ECA">
        <w:rPr>
          <w:rFonts w:ascii="Times New Roman" w:eastAsia="Times New Roman" w:hAnsi="Times New Roman" w:cs="Times New Roman"/>
          <w:sz w:val="24"/>
          <w:szCs w:val="24"/>
        </w:rPr>
        <w:t>Stackelberg</w:t>
      </w:r>
      <w:proofErr w:type="spellEnd"/>
      <w:r w:rsidRPr="008E3ECA">
        <w:rPr>
          <w:rFonts w:ascii="Times New Roman" w:eastAsia="Times New Roman" w:hAnsi="Times New Roman" w:cs="Times New Roman"/>
          <w:sz w:val="24"/>
          <w:szCs w:val="24"/>
        </w:rPr>
        <w:t xml:space="preserve"> Oligopoly model?</w:t>
      </w:r>
    </w:p>
    <w:p w:rsidR="008E3ECA" w:rsidRPr="008E3ECA" w:rsidRDefault="008E3ECA" w:rsidP="008E3EC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t>What are the Assumptions of Neo-Classical Theory?</w:t>
      </w:r>
    </w:p>
    <w:p w:rsidR="008E3ECA" w:rsidRPr="008E3ECA" w:rsidRDefault="008E3ECA" w:rsidP="008E3E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E3ECA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8E3ECA" w:rsidRDefault="008E3ECA"/>
    <w:sectPr w:rsidR="008E3ECA" w:rsidSect="00A73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oNotDisplayPageBoundaries/>
  <w:displayBackgroundShape/>
  <w:proofState w:spelling="clean" w:grammar="clean"/>
  <w:defaultTabStop w:val="720"/>
  <w:characterSpacingControl w:val="doNotCompress"/>
  <w:compat/>
  <w:rsids>
    <w:rsidRoot w:val="008E3ECA"/>
    <w:rsid w:val="008E3ECA"/>
    <w:rsid w:val="00A73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D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E3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61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31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Company>BASEMENT SETHI PLAZA 46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LAPTECH COMPUTERS</dc:creator>
  <cp:keywords/>
  <dc:description/>
  <cp:lastModifiedBy>LAPTECH COMPUTERS</cp:lastModifiedBy>
  <cp:revision>1</cp:revision>
  <dcterms:created xsi:type="dcterms:W3CDTF">2015-06-17T14:07:00Z</dcterms:created>
  <dcterms:modified xsi:type="dcterms:W3CDTF">2015-06-17T14:08:00Z</dcterms:modified>
</cp:coreProperties>
</file>